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5E2" w:rsidRDefault="008E1DD0">
      <w:r>
        <w:t>CROA du 21/08/2015 à St Jean de Bœuf</w:t>
      </w:r>
    </w:p>
    <w:p w:rsidR="001C1AE7" w:rsidRDefault="001C1AE7" w:rsidP="001C1AE7">
      <w:pPr>
        <w:spacing w:after="0" w:line="240" w:lineRule="auto"/>
      </w:pPr>
      <w:r>
        <w:t>Eric sur le 500</w:t>
      </w:r>
    </w:p>
    <w:p w:rsidR="002423A0" w:rsidRDefault="002423A0" w:rsidP="001C1AE7">
      <w:pPr>
        <w:spacing w:after="0" w:line="240" w:lineRule="auto"/>
      </w:pPr>
      <w:r>
        <w:t xml:space="preserve">Sylvain </w:t>
      </w:r>
      <w:r w:rsidR="00707675">
        <w:t xml:space="preserve">sur un </w:t>
      </w:r>
      <w:proofErr w:type="spellStart"/>
      <w:r w:rsidR="00707675">
        <w:t>Dobson</w:t>
      </w:r>
      <w:proofErr w:type="spellEnd"/>
      <w:r w:rsidR="00707675">
        <w:t xml:space="preserve"> 200</w:t>
      </w:r>
    </w:p>
    <w:p w:rsidR="00707675" w:rsidRDefault="00707675" w:rsidP="00707675">
      <w:pPr>
        <w:spacing w:after="0" w:line="240" w:lineRule="auto"/>
      </w:pPr>
      <w:r>
        <w:t xml:space="preserve">Emmanuel sur un </w:t>
      </w:r>
      <w:proofErr w:type="spellStart"/>
      <w:r w:rsidR="004148B8">
        <w:t>Dobson</w:t>
      </w:r>
      <w:proofErr w:type="spellEnd"/>
      <w:r w:rsidR="004148B8">
        <w:t xml:space="preserve"> </w:t>
      </w:r>
      <w:r>
        <w:t>20</w:t>
      </w:r>
      <w:r w:rsidR="00A86BE6">
        <w:t>0</w:t>
      </w:r>
    </w:p>
    <w:p w:rsidR="001C1AE7" w:rsidRDefault="001C1AE7" w:rsidP="001C1AE7">
      <w:pPr>
        <w:spacing w:after="0" w:line="240" w:lineRule="auto"/>
      </w:pPr>
      <w:r>
        <w:t xml:space="preserve">Moi sur le </w:t>
      </w:r>
      <w:proofErr w:type="spellStart"/>
      <w:r>
        <w:t>Dobson</w:t>
      </w:r>
      <w:proofErr w:type="spellEnd"/>
      <w:r w:rsidR="00707675">
        <w:t xml:space="preserve">  250 de la </w:t>
      </w:r>
      <w:proofErr w:type="spellStart"/>
      <w:r w:rsidR="00707675">
        <w:t>S</w:t>
      </w:r>
      <w:r w:rsidR="00A86BE6">
        <w:t>a</w:t>
      </w:r>
      <w:r w:rsidR="00707675">
        <w:t>b</w:t>
      </w:r>
      <w:proofErr w:type="spellEnd"/>
      <w:r w:rsidR="00707675">
        <w:t xml:space="preserve"> </w:t>
      </w:r>
    </w:p>
    <w:p w:rsidR="001C1AE7" w:rsidRDefault="001C1AE7" w:rsidP="001C1AE7">
      <w:pPr>
        <w:spacing w:after="0"/>
      </w:pPr>
    </w:p>
    <w:p w:rsidR="002423A0" w:rsidRDefault="002423A0"/>
    <w:p w:rsidR="008549E7" w:rsidRDefault="008549E7" w:rsidP="002277B7">
      <w:pPr>
        <w:pStyle w:val="Paragraphedeliste"/>
        <w:numPr>
          <w:ilvl w:val="0"/>
          <w:numId w:val="1"/>
        </w:numPr>
      </w:pPr>
      <w:r>
        <w:t>Saturne avant qu’elle se couche</w:t>
      </w:r>
      <w:r w:rsidR="000055B2">
        <w:t xml:space="preserve"> au bas de l’horizon et la lune</w:t>
      </w:r>
    </w:p>
    <w:p w:rsidR="002423A0" w:rsidRDefault="002277B7" w:rsidP="002277B7">
      <w:pPr>
        <w:pStyle w:val="Paragraphedeliste"/>
        <w:numPr>
          <w:ilvl w:val="0"/>
          <w:numId w:val="1"/>
        </w:numPr>
      </w:pPr>
      <w:r>
        <w:t>M13</w:t>
      </w:r>
      <w:r w:rsidR="00F920CE">
        <w:t xml:space="preserve"> – bien net – beau piqué</w:t>
      </w:r>
      <w:r w:rsidR="00B76942">
        <w:t xml:space="preserve"> – amas globulaire</w:t>
      </w:r>
    </w:p>
    <w:p w:rsidR="002277B7" w:rsidRDefault="002277B7" w:rsidP="002277B7">
      <w:pPr>
        <w:pStyle w:val="Paragraphedeliste"/>
        <w:numPr>
          <w:ilvl w:val="0"/>
          <w:numId w:val="1"/>
        </w:numPr>
      </w:pPr>
      <w:r>
        <w:t>M31 (</w:t>
      </w:r>
      <w:proofErr w:type="spellStart"/>
      <w:r>
        <w:t>Adromède</w:t>
      </w:r>
      <w:proofErr w:type="spellEnd"/>
      <w:r>
        <w:t>)</w:t>
      </w:r>
      <w:r w:rsidR="004D103A">
        <w:t xml:space="preserve"> – avec 1 satellite </w:t>
      </w:r>
    </w:p>
    <w:p w:rsidR="002277B7" w:rsidRDefault="007021A5" w:rsidP="002277B7">
      <w:pPr>
        <w:pStyle w:val="Paragraphedeliste"/>
        <w:numPr>
          <w:ilvl w:val="0"/>
          <w:numId w:val="1"/>
        </w:numPr>
      </w:pPr>
      <w:r>
        <w:t>M27 (l</w:t>
      </w:r>
      <w:r w:rsidR="00BC52FE">
        <w:t>e</w:t>
      </w:r>
      <w:r>
        <w:t xml:space="preserve"> trognon ou </w:t>
      </w:r>
      <w:proofErr w:type="spellStart"/>
      <w:r>
        <w:t>Dumbbell</w:t>
      </w:r>
      <w:proofErr w:type="spellEnd"/>
      <w:r>
        <w:t xml:space="preserve">) </w:t>
      </w:r>
      <w:r w:rsidR="00D23275">
        <w:t>nébuleuse planétaire</w:t>
      </w:r>
    </w:p>
    <w:p w:rsidR="007021A5" w:rsidRDefault="007021A5" w:rsidP="007021A5">
      <w:pPr>
        <w:pStyle w:val="Paragraphedeliste"/>
        <w:numPr>
          <w:ilvl w:val="1"/>
          <w:numId w:val="1"/>
        </w:numPr>
      </w:pPr>
      <w:r>
        <w:t>Bien vu avec les 2 encoches</w:t>
      </w:r>
    </w:p>
    <w:p w:rsidR="007021A5" w:rsidRDefault="007021A5" w:rsidP="007021A5">
      <w:pPr>
        <w:pStyle w:val="Paragraphedeliste"/>
        <w:numPr>
          <w:ilvl w:val="1"/>
          <w:numId w:val="1"/>
        </w:numPr>
      </w:pPr>
      <w:r>
        <w:t xml:space="preserve">Vers la flèche, dans le </w:t>
      </w:r>
      <w:r w:rsidR="00CB3CD9">
        <w:t>petit</w:t>
      </w:r>
      <w:r>
        <w:t xml:space="preserve"> Renard</w:t>
      </w:r>
    </w:p>
    <w:p w:rsidR="007021A5" w:rsidRDefault="00CD471F" w:rsidP="007021A5">
      <w:pPr>
        <w:pStyle w:val="Paragraphedeliste"/>
        <w:numPr>
          <w:ilvl w:val="1"/>
          <w:numId w:val="1"/>
        </w:numPr>
      </w:pPr>
      <w:r>
        <w:t>Au dessus de la pointe de la flèche</w:t>
      </w:r>
    </w:p>
    <w:p w:rsidR="00CD471F" w:rsidRDefault="00BD38AC" w:rsidP="00CD471F">
      <w:pPr>
        <w:pStyle w:val="Paragraphedeliste"/>
        <w:numPr>
          <w:ilvl w:val="0"/>
          <w:numId w:val="1"/>
        </w:numPr>
      </w:pPr>
      <w:r>
        <w:t>M57 cercle de fumée nébuleuse planétaire</w:t>
      </w:r>
    </w:p>
    <w:p w:rsidR="00BD38AC" w:rsidRDefault="001D08C9" w:rsidP="001D08C9">
      <w:pPr>
        <w:pStyle w:val="Paragraphedeliste"/>
        <w:numPr>
          <w:ilvl w:val="1"/>
          <w:numId w:val="1"/>
        </w:numPr>
      </w:pPr>
      <w:r>
        <w:t>Dans la Lyre</w:t>
      </w:r>
    </w:p>
    <w:p w:rsidR="001D08C9" w:rsidRDefault="001D08C9" w:rsidP="001D08C9">
      <w:pPr>
        <w:pStyle w:val="Paragraphedeliste"/>
        <w:numPr>
          <w:ilvl w:val="1"/>
          <w:numId w:val="1"/>
        </w:numPr>
      </w:pPr>
      <w:r>
        <w:t>En face du côté opposé à Véga</w:t>
      </w:r>
    </w:p>
    <w:p w:rsidR="001D08C9" w:rsidRDefault="001D08C9" w:rsidP="001D08C9">
      <w:pPr>
        <w:pStyle w:val="Paragraphedeliste"/>
        <w:numPr>
          <w:ilvl w:val="1"/>
          <w:numId w:val="1"/>
        </w:numPr>
      </w:pPr>
      <w:r>
        <w:t>Bien vu le cercle</w:t>
      </w:r>
    </w:p>
    <w:p w:rsidR="001D08C9" w:rsidRDefault="00832A6E" w:rsidP="00867813">
      <w:pPr>
        <w:pStyle w:val="Paragraphedeliste"/>
        <w:numPr>
          <w:ilvl w:val="0"/>
          <w:numId w:val="1"/>
        </w:numPr>
      </w:pPr>
      <w:r>
        <w:t xml:space="preserve">Double amas de </w:t>
      </w:r>
      <w:proofErr w:type="spellStart"/>
      <w:r>
        <w:t>persée</w:t>
      </w:r>
      <w:proofErr w:type="spellEnd"/>
    </w:p>
    <w:p w:rsidR="00832A6E" w:rsidRDefault="00832A6E" w:rsidP="00832A6E">
      <w:pPr>
        <w:pStyle w:val="Paragraphedeliste"/>
        <w:numPr>
          <w:ilvl w:val="1"/>
          <w:numId w:val="1"/>
        </w:numPr>
      </w:pPr>
      <w:r>
        <w:t xml:space="preserve">Constellation </w:t>
      </w:r>
      <w:proofErr w:type="spellStart"/>
      <w:r>
        <w:t>persée</w:t>
      </w:r>
      <w:proofErr w:type="spellEnd"/>
      <w:r>
        <w:t xml:space="preserve"> au bout de la dernière étoile de Pégase pas loin de </w:t>
      </w:r>
      <w:proofErr w:type="spellStart"/>
      <w:r>
        <w:t>cassiopée</w:t>
      </w:r>
      <w:proofErr w:type="spellEnd"/>
    </w:p>
    <w:p w:rsidR="009D71F0" w:rsidRDefault="009D71F0" w:rsidP="009D71F0">
      <w:pPr>
        <w:pStyle w:val="Paragraphedeliste"/>
        <w:numPr>
          <w:ilvl w:val="0"/>
          <w:numId w:val="1"/>
        </w:numPr>
      </w:pPr>
      <w:proofErr w:type="spellStart"/>
      <w:r>
        <w:t>Albiero</w:t>
      </w:r>
      <w:proofErr w:type="spellEnd"/>
      <w:r>
        <w:t> : étoile</w:t>
      </w:r>
      <w:r w:rsidR="00DC217C">
        <w:t xml:space="preserve"> double </w:t>
      </w:r>
      <w:r>
        <w:t>de la tête du Cygne</w:t>
      </w:r>
      <w:r w:rsidR="00D662C0">
        <w:t xml:space="preserve"> – très beau avec deux </w:t>
      </w:r>
      <w:r w:rsidR="001E1A7C">
        <w:t>étoiles proches jaune et bleues</w:t>
      </w:r>
    </w:p>
    <w:p w:rsidR="00832A6E" w:rsidRDefault="009D71F0" w:rsidP="009D71F0">
      <w:pPr>
        <w:pStyle w:val="Paragraphedeliste"/>
        <w:numPr>
          <w:ilvl w:val="0"/>
          <w:numId w:val="1"/>
        </w:numPr>
      </w:pPr>
      <w:r>
        <w:t>M56 trouvée par hasard</w:t>
      </w:r>
    </w:p>
    <w:p w:rsidR="009D71F0" w:rsidRDefault="00B76942" w:rsidP="009D71F0">
      <w:pPr>
        <w:pStyle w:val="Paragraphedeliste"/>
        <w:numPr>
          <w:ilvl w:val="1"/>
          <w:numId w:val="1"/>
        </w:numPr>
      </w:pPr>
      <w:r>
        <w:t>Entre M57 et la tête du cygne</w:t>
      </w:r>
    </w:p>
    <w:p w:rsidR="00B76942" w:rsidRDefault="00B76942" w:rsidP="00B76942">
      <w:pPr>
        <w:pStyle w:val="Paragraphedeliste"/>
        <w:numPr>
          <w:ilvl w:val="1"/>
          <w:numId w:val="1"/>
        </w:numPr>
      </w:pPr>
      <w:r>
        <w:t>Amas globulaire</w:t>
      </w:r>
    </w:p>
    <w:p w:rsidR="00B76942" w:rsidRDefault="000E2584" w:rsidP="00FA030B">
      <w:pPr>
        <w:pStyle w:val="Paragraphedeliste"/>
        <w:numPr>
          <w:ilvl w:val="0"/>
          <w:numId w:val="1"/>
        </w:numPr>
      </w:pPr>
      <w:r>
        <w:t xml:space="preserve">Impossible de trouver la galaxie </w:t>
      </w:r>
      <w:r w:rsidR="00A614A8">
        <w:t xml:space="preserve">M51 </w:t>
      </w:r>
      <w:r>
        <w:t>des chien</w:t>
      </w:r>
      <w:r w:rsidR="00A614A8">
        <w:t>s</w:t>
      </w:r>
      <w:r>
        <w:t xml:space="preserve"> de chasse et NGC6888 (dans le cygne)</w:t>
      </w:r>
    </w:p>
    <w:p w:rsidR="00AB18FF" w:rsidRDefault="00AB18FF" w:rsidP="00FA030B">
      <w:pPr>
        <w:pStyle w:val="Paragraphedeliste"/>
        <w:numPr>
          <w:ilvl w:val="0"/>
          <w:numId w:val="1"/>
        </w:numPr>
      </w:pPr>
      <w:r>
        <w:t xml:space="preserve">Avec l’aide d’Eric, vu la Galaxie </w:t>
      </w:r>
      <w:r w:rsidR="00713FFF">
        <w:t>NGC7177</w:t>
      </w:r>
    </w:p>
    <w:p w:rsidR="00713FFF" w:rsidRDefault="00FC7646" w:rsidP="004C24C9">
      <w:pPr>
        <w:pStyle w:val="Paragraphedeliste"/>
        <w:numPr>
          <w:ilvl w:val="1"/>
          <w:numId w:val="1"/>
        </w:numPr>
      </w:pPr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348.9pt;margin-top:19.85pt;width:6.15pt;height:142.65pt;z-index:251662336" o:connectortype="straight" strokecolor="#f2f2f2 [3041]" strokeweight="1pt">
            <v:stroke endarrow="block"/>
            <v:shadow type="perspective" color="#243f60 [1604]" opacity=".5" offset="1pt" offset2="-1pt"/>
          </v:shape>
        </w:pict>
      </w:r>
      <w:r>
        <w:rPr>
          <w:noProof/>
          <w:lang w:eastAsia="fr-FR"/>
        </w:rPr>
        <w:pict>
          <v:shape id="_x0000_s1037" type="#_x0000_t32" style="position:absolute;left:0;text-align:left;margin-left:338.75pt;margin-top:19.85pt;width:10.15pt;height:116.15pt;z-index:251661312" o:connectortype="straight" strokecolor="#f2f2f2 [3041]" strokeweight="1pt">
            <v:stroke endarrow="block"/>
            <v:shadow type="perspective" color="#243f60 [1604]" opacity=".5" offset="1pt" offset2="-1pt"/>
          </v:shape>
        </w:pict>
      </w:r>
      <w:r>
        <w:rPr>
          <w:noProof/>
          <w:lang w:eastAsia="fr-FR"/>
        </w:rPr>
        <w:pict>
          <v:shape id="_x0000_s1036" type="#_x0000_t32" style="position:absolute;left:0;text-align:left;margin-left:329.25pt;margin-top:19.85pt;width:9.5pt;height:93.05pt;flip:x;z-index:251660288" o:connectortype="straight" strokecolor="#f2f2f2 [3041]" strokeweight="1pt">
            <v:stroke endarrow="block"/>
            <v:shadow type="perspective" color="#243f60 [1604]" opacity=".5" offset="1pt" offset2="-1pt"/>
          </v:shape>
        </w:pict>
      </w:r>
      <w:r>
        <w:rPr>
          <w:noProof/>
          <w:lang w:eastAsia="fr-FR"/>
        </w:rPr>
        <w:pict>
          <v:shape id="_x0000_s1035" type="#_x0000_t32" style="position:absolute;left:0;text-align:left;margin-left:298.65pt;margin-top:16.45pt;width:40.1pt;height:84.9pt;flip:x;z-index:251659264" o:connectortype="straight" strokecolor="#f2f2f2 [3041]" strokeweight="1pt">
            <v:stroke endarrow="block"/>
            <v:shadow type="perspective" color="#243f60 [1604]" opacity=".5" offset="1pt" offset2="-1pt"/>
          </v:shape>
        </w:pict>
      </w:r>
      <w:r w:rsidR="004C24C9">
        <w:t xml:space="preserve">Dans Pégase, prendre </w:t>
      </w:r>
      <w:r w:rsidR="00167B0E">
        <w:t>en haut d’</w:t>
      </w:r>
      <w:proofErr w:type="spellStart"/>
      <w:r w:rsidR="004C24C9">
        <w:t>enif</w:t>
      </w:r>
      <w:proofErr w:type="spellEnd"/>
      <w:r w:rsidR="004C24C9">
        <w:t xml:space="preserve"> </w:t>
      </w:r>
      <w:r w:rsidR="00167B0E">
        <w:t xml:space="preserve">– en dessous d’un </w:t>
      </w:r>
      <w:r w:rsidR="00921BA7">
        <w:t>demi-cercle</w:t>
      </w:r>
    </w:p>
    <w:p w:rsidR="004C24C9" w:rsidRDefault="002E320B" w:rsidP="002E320B">
      <w:pPr>
        <w:pStyle w:val="Paragraphedeliste"/>
        <w:numPr>
          <w:ilvl w:val="0"/>
          <w:numId w:val="1"/>
        </w:num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162560</wp:posOffset>
            </wp:positionH>
            <wp:positionV relativeFrom="paragraph">
              <wp:posOffset>227965</wp:posOffset>
            </wp:positionV>
            <wp:extent cx="5760085" cy="3242945"/>
            <wp:effectExtent l="19050" t="0" r="0" b="0"/>
            <wp:wrapTopAndBottom/>
            <wp:docPr id="3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4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320B" w:rsidRDefault="002E320B" w:rsidP="002E320B">
      <w:pPr>
        <w:pStyle w:val="Paragraphedeliste"/>
        <w:numPr>
          <w:ilvl w:val="0"/>
          <w:numId w:val="1"/>
        </w:numPr>
      </w:pPr>
      <w:r>
        <w:lastRenderedPageBreak/>
        <w:t>Avec Eric :</w:t>
      </w:r>
    </w:p>
    <w:p w:rsidR="002E320B" w:rsidRDefault="0014704A" w:rsidP="002E320B">
      <w:pPr>
        <w:pStyle w:val="Paragraphedeliste"/>
        <w:numPr>
          <w:ilvl w:val="1"/>
          <w:numId w:val="1"/>
        </w:numPr>
      </w:pPr>
      <w:proofErr w:type="spellStart"/>
      <w:r>
        <w:t>Helix</w:t>
      </w:r>
      <w:proofErr w:type="spellEnd"/>
      <w:r w:rsidR="003E078E">
        <w:t xml:space="preserve"> (dan le verseau)  étendu avec nuance de ton</w:t>
      </w:r>
    </w:p>
    <w:p w:rsidR="0014704A" w:rsidRDefault="0039189E" w:rsidP="002E320B">
      <w:pPr>
        <w:pStyle w:val="Paragraphedeliste"/>
        <w:numPr>
          <w:ilvl w:val="1"/>
          <w:numId w:val="1"/>
        </w:numPr>
      </w:pPr>
      <w:r>
        <w:t>Œil de chat</w:t>
      </w:r>
      <w:r w:rsidR="00A614A8">
        <w:t xml:space="preserve"> (nébuleuse planétaire NGC6543)</w:t>
      </w:r>
    </w:p>
    <w:p w:rsidR="00365E03" w:rsidRDefault="00365E03" w:rsidP="002E320B">
      <w:pPr>
        <w:pStyle w:val="Paragraphedeliste"/>
        <w:numPr>
          <w:ilvl w:val="1"/>
          <w:numId w:val="1"/>
        </w:numPr>
      </w:pPr>
      <w:r>
        <w:t>N</w:t>
      </w:r>
      <w:r w:rsidR="00B15393">
        <w:t>GC</w:t>
      </w:r>
      <w:r>
        <w:t xml:space="preserve"> 7331</w:t>
      </w:r>
    </w:p>
    <w:p w:rsidR="0039189E" w:rsidRDefault="00667969" w:rsidP="002E320B">
      <w:pPr>
        <w:pStyle w:val="Paragraphedeliste"/>
        <w:numPr>
          <w:ilvl w:val="1"/>
          <w:numId w:val="1"/>
        </w:numPr>
      </w:pPr>
      <w:r>
        <w:t>Quintette</w:t>
      </w:r>
      <w:r w:rsidR="0039189E">
        <w:t xml:space="preserve"> de </w:t>
      </w:r>
      <w:proofErr w:type="spellStart"/>
      <w:r w:rsidR="0039189E">
        <w:t>stephan</w:t>
      </w:r>
      <w:proofErr w:type="spellEnd"/>
      <w:r w:rsidR="00E060D6">
        <w:t xml:space="preserve"> (groupement de galaxie)</w:t>
      </w:r>
      <w:r w:rsidR="00A9503F">
        <w:t xml:space="preserve"> image en fin du document</w:t>
      </w:r>
      <w:r w:rsidR="00243DC2">
        <w:t xml:space="preserve"> – « grains de riz » repérables </w:t>
      </w:r>
      <w:r w:rsidR="004C7E89">
        <w:t xml:space="preserve">à la base </w:t>
      </w:r>
      <w:r w:rsidR="00346059">
        <w:t xml:space="preserve">du trapèze </w:t>
      </w:r>
      <w:r w:rsidR="006C722B">
        <w:t>d’étoiles</w:t>
      </w:r>
      <w:r w:rsidR="00346059">
        <w:t>.</w:t>
      </w:r>
    </w:p>
    <w:p w:rsidR="0039189E" w:rsidRDefault="00E62517" w:rsidP="002E320B">
      <w:pPr>
        <w:pStyle w:val="Paragraphedeliste"/>
        <w:numPr>
          <w:ilvl w:val="1"/>
          <w:numId w:val="1"/>
        </w:numPr>
      </w:pPr>
      <w:r>
        <w:t>Nébuleuse clignotante (NGC 6826)</w:t>
      </w:r>
    </w:p>
    <w:p w:rsidR="00E62517" w:rsidRDefault="00B34039" w:rsidP="002E320B">
      <w:pPr>
        <w:pStyle w:val="Paragraphedeliste"/>
        <w:numPr>
          <w:ilvl w:val="1"/>
          <w:numId w:val="1"/>
        </w:numPr>
      </w:pPr>
      <w:r>
        <w:t>M1 (nébuleuse du crabe) mais difficile à observer car pollution lumineuse</w:t>
      </w:r>
    </w:p>
    <w:p w:rsidR="00B34039" w:rsidRDefault="00D65C05" w:rsidP="002E320B">
      <w:pPr>
        <w:pStyle w:val="Paragraphedeliste"/>
        <w:numPr>
          <w:ilvl w:val="1"/>
          <w:numId w:val="1"/>
        </w:numPr>
      </w:pPr>
      <w:r>
        <w:t>M82 (galaxie du cigare) à côté de M81 (</w:t>
      </w:r>
      <w:r w:rsidR="00F325F5">
        <w:t>galaxie</w:t>
      </w:r>
      <w:r>
        <w:t xml:space="preserve"> de </w:t>
      </w:r>
      <w:proofErr w:type="spellStart"/>
      <w:r>
        <w:t>Bode</w:t>
      </w:r>
      <w:proofErr w:type="spellEnd"/>
      <w:r>
        <w:t>)</w:t>
      </w:r>
    </w:p>
    <w:p w:rsidR="00B109AA" w:rsidRDefault="00B109AA" w:rsidP="002E320B">
      <w:pPr>
        <w:pStyle w:val="Paragraphedeliste"/>
        <w:numPr>
          <w:ilvl w:val="1"/>
          <w:numId w:val="1"/>
        </w:numPr>
      </w:pPr>
      <w:r>
        <w:t>URANUS (belle bille bleu vert)</w:t>
      </w:r>
    </w:p>
    <w:p w:rsidR="00A87E4F" w:rsidRDefault="00A87E4F" w:rsidP="002E320B">
      <w:pPr>
        <w:pStyle w:val="Paragraphedeliste"/>
        <w:numPr>
          <w:ilvl w:val="1"/>
          <w:numId w:val="1"/>
        </w:numPr>
      </w:pPr>
      <w:r>
        <w:t>M57, M13</w:t>
      </w:r>
    </w:p>
    <w:p w:rsidR="00D65C05" w:rsidRDefault="00D65C05" w:rsidP="00C76CA4">
      <w:pPr>
        <w:pStyle w:val="Paragraphedeliste"/>
        <w:ind w:left="1440"/>
      </w:pPr>
    </w:p>
    <w:p w:rsidR="00C76CA4" w:rsidRDefault="00C76CA4" w:rsidP="00C76CA4">
      <w:pPr>
        <w:pStyle w:val="Paragraphedeliste"/>
        <w:numPr>
          <w:ilvl w:val="0"/>
          <w:numId w:val="1"/>
        </w:numPr>
      </w:pPr>
      <w:r>
        <w:t>Terminé par le cintre avec les jumelles</w:t>
      </w:r>
    </w:p>
    <w:p w:rsidR="00D20CE9" w:rsidRDefault="00D20CE9" w:rsidP="00D20CE9">
      <w:pPr>
        <w:pStyle w:val="Paragraphedeliste"/>
        <w:numPr>
          <w:ilvl w:val="1"/>
          <w:numId w:val="1"/>
        </w:numPr>
      </w:pPr>
      <w:r>
        <w:t>Astérisme dans la constellation du petit Renard</w:t>
      </w:r>
      <w:r w:rsidR="00BE67AD">
        <w:t xml:space="preserve"> (au dessus de la base de la flèche</w:t>
      </w:r>
      <w:proofErr w:type="gramStart"/>
      <w:r w:rsidR="00BE67AD">
        <w:t xml:space="preserve">) </w:t>
      </w:r>
      <w:r>
        <w:t> :</w:t>
      </w:r>
      <w:proofErr w:type="gramEnd"/>
    </w:p>
    <w:p w:rsidR="00D20CE9" w:rsidRDefault="00D20CE9" w:rsidP="00D20CE9">
      <w:pPr>
        <w:pStyle w:val="Paragraphedeliste"/>
        <w:ind w:left="1440"/>
      </w:pPr>
      <w:r>
        <w:rPr>
          <w:noProof/>
          <w:lang w:eastAsia="fr-F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168275</wp:posOffset>
            </wp:positionV>
            <wp:extent cx="5133975" cy="2324100"/>
            <wp:effectExtent l="19050" t="0" r="9525" b="0"/>
            <wp:wrapTight wrapText="bothSides">
              <wp:wrapPolygon edited="0">
                <wp:start x="-80" y="0"/>
                <wp:lineTo x="-80" y="21423"/>
                <wp:lineTo x="21640" y="21423"/>
                <wp:lineTo x="21640" y="0"/>
                <wp:lineTo x="-80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6CA4" w:rsidRDefault="00C76CA4" w:rsidP="00A9503F">
      <w:pPr>
        <w:rPr>
          <w:i/>
        </w:rPr>
      </w:pPr>
    </w:p>
    <w:p w:rsidR="00A9503F" w:rsidRDefault="00A9503F" w:rsidP="00A9503F">
      <w:pPr>
        <w:rPr>
          <w:i/>
        </w:rPr>
      </w:pPr>
    </w:p>
    <w:p w:rsidR="00A9503F" w:rsidRDefault="00A9503F" w:rsidP="00A9503F">
      <w:pPr>
        <w:rPr>
          <w:i/>
        </w:rPr>
      </w:pPr>
    </w:p>
    <w:p w:rsidR="00A9503F" w:rsidRDefault="00A9503F" w:rsidP="00A9503F">
      <w:pPr>
        <w:rPr>
          <w:i/>
        </w:rPr>
      </w:pPr>
    </w:p>
    <w:p w:rsidR="00A9503F" w:rsidRDefault="00A9503F" w:rsidP="00A9503F">
      <w:pPr>
        <w:rPr>
          <w:i/>
        </w:rPr>
      </w:pPr>
    </w:p>
    <w:p w:rsidR="00A9503F" w:rsidRDefault="00A9503F" w:rsidP="00A9503F">
      <w:pPr>
        <w:rPr>
          <w:i/>
        </w:rPr>
      </w:pPr>
    </w:p>
    <w:p w:rsidR="00A9503F" w:rsidRDefault="00A9503F" w:rsidP="00A9503F">
      <w:pPr>
        <w:rPr>
          <w:i/>
        </w:rPr>
      </w:pPr>
    </w:p>
    <w:p w:rsidR="00A9503F" w:rsidRDefault="00A9503F" w:rsidP="00A9503F">
      <w:pPr>
        <w:rPr>
          <w:i/>
        </w:rPr>
      </w:pPr>
      <w:r>
        <w:rPr>
          <w:i/>
          <w:noProof/>
          <w:lang w:eastAsia="fr-FR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234950</wp:posOffset>
            </wp:positionV>
            <wp:extent cx="3724275" cy="4371975"/>
            <wp:effectExtent l="19050" t="0" r="9525" b="0"/>
            <wp:wrapTight wrapText="bothSides">
              <wp:wrapPolygon edited="0">
                <wp:start x="-110" y="0"/>
                <wp:lineTo x="-110" y="21553"/>
                <wp:lineTo x="21655" y="21553"/>
                <wp:lineTo x="21655" y="0"/>
                <wp:lineTo x="-110" y="0"/>
              </wp:wrapPolygon>
            </wp:wrapTight>
            <wp:docPr id="5" name="Image 5" descr="http://www.cfht.hawaii.edu/HawaiianStarlight/AIOM/English/2009/Images/Feb-Image2008-CFHT-Coel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fht.hawaii.edu/HawaiianStarlight/AIOM/English/2009/Images/Feb-Image2008-CFHT-Coelu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503F" w:rsidRDefault="00A9503F" w:rsidP="00A9503F">
      <w:pPr>
        <w:rPr>
          <w:i/>
        </w:rPr>
      </w:pPr>
    </w:p>
    <w:p w:rsidR="00A9503F" w:rsidRDefault="00A9503F" w:rsidP="00A9503F">
      <w:pPr>
        <w:rPr>
          <w:i/>
        </w:rPr>
      </w:pPr>
    </w:p>
    <w:p w:rsidR="00A9503F" w:rsidRPr="00A9503F" w:rsidRDefault="00A9503F" w:rsidP="00A9503F">
      <w:pPr>
        <w:rPr>
          <w:i/>
        </w:rPr>
      </w:pPr>
    </w:p>
    <w:sectPr w:rsidR="00A9503F" w:rsidRPr="00A9503F" w:rsidSect="00BD35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41.25pt;height:38.25pt;visibility:visible;mso-wrap-style:square" o:bullet="t">
        <v:imagedata r:id="rId1" o:title=""/>
      </v:shape>
    </w:pict>
  </w:numPicBullet>
  <w:abstractNum w:abstractNumId="0">
    <w:nsid w:val="4AA02418"/>
    <w:multiLevelType w:val="hybridMultilevel"/>
    <w:tmpl w:val="6DCCA640"/>
    <w:lvl w:ilvl="0" w:tplc="184A42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1DD0"/>
    <w:rsid w:val="000055B2"/>
    <w:rsid w:val="000E2584"/>
    <w:rsid w:val="0014704A"/>
    <w:rsid w:val="00167B0E"/>
    <w:rsid w:val="001C1AE7"/>
    <w:rsid w:val="001D08C9"/>
    <w:rsid w:val="001E1A7C"/>
    <w:rsid w:val="002277B7"/>
    <w:rsid w:val="002423A0"/>
    <w:rsid w:val="00243DC2"/>
    <w:rsid w:val="002E320B"/>
    <w:rsid w:val="002E6B13"/>
    <w:rsid w:val="0033169E"/>
    <w:rsid w:val="00346059"/>
    <w:rsid w:val="00365E03"/>
    <w:rsid w:val="0039189E"/>
    <w:rsid w:val="00397EF4"/>
    <w:rsid w:val="003E078E"/>
    <w:rsid w:val="003F4BCD"/>
    <w:rsid w:val="004148B8"/>
    <w:rsid w:val="004C24C9"/>
    <w:rsid w:val="004C7E89"/>
    <w:rsid w:val="004D103A"/>
    <w:rsid w:val="00667969"/>
    <w:rsid w:val="006C722B"/>
    <w:rsid w:val="007021A5"/>
    <w:rsid w:val="00707675"/>
    <w:rsid w:val="00713FFF"/>
    <w:rsid w:val="00832A6E"/>
    <w:rsid w:val="008549E7"/>
    <w:rsid w:val="00867813"/>
    <w:rsid w:val="008C0AF0"/>
    <w:rsid w:val="008E0D5F"/>
    <w:rsid w:val="008E1DD0"/>
    <w:rsid w:val="00921BA7"/>
    <w:rsid w:val="009D71F0"/>
    <w:rsid w:val="00A614A8"/>
    <w:rsid w:val="00A86BE6"/>
    <w:rsid w:val="00A87E4F"/>
    <w:rsid w:val="00A9503F"/>
    <w:rsid w:val="00A96F0C"/>
    <w:rsid w:val="00AB18FF"/>
    <w:rsid w:val="00AE0AF9"/>
    <w:rsid w:val="00B109AA"/>
    <w:rsid w:val="00B15393"/>
    <w:rsid w:val="00B21002"/>
    <w:rsid w:val="00B34039"/>
    <w:rsid w:val="00B76942"/>
    <w:rsid w:val="00BA64C4"/>
    <w:rsid w:val="00BC52FE"/>
    <w:rsid w:val="00BD35E2"/>
    <w:rsid w:val="00BD38AC"/>
    <w:rsid w:val="00BE67AD"/>
    <w:rsid w:val="00C76CA4"/>
    <w:rsid w:val="00CB3CD9"/>
    <w:rsid w:val="00CB7855"/>
    <w:rsid w:val="00CD471F"/>
    <w:rsid w:val="00CF0499"/>
    <w:rsid w:val="00D20CE9"/>
    <w:rsid w:val="00D23275"/>
    <w:rsid w:val="00D65C05"/>
    <w:rsid w:val="00D662C0"/>
    <w:rsid w:val="00DC217C"/>
    <w:rsid w:val="00E060D6"/>
    <w:rsid w:val="00E62517"/>
    <w:rsid w:val="00F325F5"/>
    <w:rsid w:val="00F920CE"/>
    <w:rsid w:val="00FA030B"/>
    <w:rsid w:val="00FC7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_x0000_s1036"/>
        <o:r id="V:Rule6" type="connector" idref="#_x0000_s1035"/>
        <o:r id="V:Rule7" type="connector" idref="#_x0000_s1037"/>
        <o:r id="V:Rule8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5E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277B7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31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16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21087-36CD-41E0-97EE-5BE48E96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246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FLODOLYAN</dc:creator>
  <cp:lastModifiedBy>FLODOLYAN</cp:lastModifiedBy>
  <cp:revision>71</cp:revision>
  <dcterms:created xsi:type="dcterms:W3CDTF">2015-08-22T09:59:00Z</dcterms:created>
  <dcterms:modified xsi:type="dcterms:W3CDTF">2015-08-23T20:52:00Z</dcterms:modified>
</cp:coreProperties>
</file>